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6.4pt;margin-top:0;width:84.95pt;height:90.2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717" w:lineRule="exact"/>
      </w:pPr>
    </w:p>
    <w:p>
      <w:pPr>
        <w:widowControl w:val="0"/>
        <w:rPr>
          <w:sz w:val="2"/>
          <w:szCs w:val="2"/>
        </w:rPr>
        <w:sectPr>
          <w:footerReference w:type="default" r:id="rId7"/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684" w:left="1886" w:right="1814" w:bottom="87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6" w:after="9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240" w:h="15840"/>
          <w:pgMar w:top="1460" w:left="0" w:right="0" w:bottom="2078" w:header="0" w:footer="3" w:gutter="0"/>
          <w:rtlGutter w:val="0"/>
          <w:cols w:space="720"/>
          <w:noEndnote/>
          <w:docGrid w:linePitch="360"/>
        </w:sectPr>
      </w:pP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905" w:line="240" w:lineRule="exact"/>
        <w:ind w:left="0" w:right="20" w:firstLine="0"/>
      </w:pPr>
      <w:r>
        <w:rPr>
          <w:rStyle w:val="CharStyle9"/>
          <w:b/>
          <w:bCs/>
        </w:rPr>
        <w:t>ГОСУДАРСТВЕННЫЙ стандарт СОЮЗА ССР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78" w:line="288" w:lineRule="exact"/>
        <w:ind w:left="0" w:right="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ПРОКАТ КАЛИБРОВАННЫЙ ШЕСТИГРАННЫЙ.</w:t>
        <w:br/>
        <w:t>СОРТАМЕНТ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831" w:line="240" w:lineRule="exact"/>
        <w:ind w:left="0" w:right="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ГОСТ 8560-78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299" w:line="200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ГОСУДАРСТВЕННЫЙ КОМИТЕТ СССР ПО СТАНДАРТАМ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831" w:line="200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Москва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365" w:line="240" w:lineRule="exact"/>
        <w:ind w:left="0" w:right="20" w:firstLine="0"/>
      </w:pPr>
      <w:r>
        <w:rPr>
          <w:rStyle w:val="CharStyle9"/>
          <w:b/>
          <w:bCs/>
        </w:rPr>
        <w:t>ГОСУДАРСТВЕННЫЙ стандарт СОЮЗА ССР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78" w:line="288" w:lineRule="exact"/>
        <w:ind w:left="0" w:right="20" w:firstLine="0"/>
      </w:pPr>
      <w:r>
        <w:pict>
          <v:shape id="_x0000_s1028" type="#_x0000_t202" style="position:absolute;margin-left:353.7pt;margin-top:4.55pt;width:42.pt;height:29.3pt;z-index:-125829376;mso-wrap-distance-left:52.1pt;mso-wrap-distance-top:1.8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7"/>
                      <w:b/>
                      <w:bCs/>
                    </w:rPr>
                    <w:t>ГОСТ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fldChar w:fldCharType="begin"/>
                  </w:r>
                  <w:r>
                    <w:rPr>
                      <w:rStyle w:val="CharStyle7"/>
                    </w:rPr>
                    <w:instrText> HYPERLINK "http://lador.ru/gost-8560-78/" </w:instrText>
                  </w:r>
                  <w:r>
                    <w:fldChar w:fldCharType="separate"/>
                  </w:r>
                  <w:r>
                    <w:rPr>
                      <w:rStyle w:val="Hyperlink"/>
                      <w:b/>
                      <w:bCs/>
                    </w:rPr>
                    <w:t>8560-78</w:t>
                  </w:r>
                  <w:r>
                    <w:fldChar w:fldCharType="end"/>
                  </w:r>
                </w:p>
              </w:txbxContent>
            </v:textbox>
            <w10:wrap type="square" side="left" anchorx="margin"/>
          </v:shape>
        </w:pic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ПРОКАТ КАЛИБРОВАННЫЙ ШЕСТИГРАННЫЙ.</w:t>
        <w:br/>
        <w:t>СОРТАМЕНТ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340" w:line="240" w:lineRule="exact"/>
        <w:ind w:left="0" w:right="0" w:firstLine="30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Rolled-stock calibrated hexahedronal. Range of products.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360" w:line="283" w:lineRule="exact"/>
        <w:ind w:left="0" w:right="4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Взамен</w:t>
        <w:br/>
      </w:r>
      <w:r>
        <w:fldChar w:fldCharType="begin"/>
      </w:r>
      <w:r>
        <w:rPr>
          <w:color w:val="000000"/>
        </w:rPr>
        <w:instrText> HYPERLINK "http://lador.ru/gost-8560/" </w:instrText>
      </w:r>
      <w:r>
        <w:fldChar w:fldCharType="separate"/>
      </w:r>
      <w:r>
        <w:rPr>
          <w:rStyle w:val="Hyperlink"/>
          <w:lang w:val="ru-RU" w:eastAsia="ru-RU" w:bidi="ru-RU"/>
          <w:w w:val="100"/>
          <w:spacing w:val="0"/>
          <w:position w:val="0"/>
        </w:rPr>
        <w:t xml:space="preserve">ГОСТ </w:t>
      </w:r>
      <w:r>
        <w:rPr>
          <w:rStyle w:val="Hyperlink"/>
          <w:lang w:val="en-US" w:eastAsia="en-US" w:bidi="en-US"/>
          <w:w w:val="100"/>
          <w:spacing w:val="0"/>
          <w:position w:val="0"/>
        </w:rPr>
        <w:t>8560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-67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515" w:line="283" w:lineRule="exact"/>
        <w:ind w:left="0" w:right="0" w:firstLine="3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Постановлением Государственного комитета СССР по стандартам от 2 августа 1978 г. № 2079 дата введения установлена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right"/>
        <w:spacing w:before="0" w:after="0" w:line="240" w:lineRule="exact"/>
        <w:ind w:left="0" w:right="240" w:firstLine="0"/>
      </w:pPr>
      <w:r>
        <w:rPr>
          <w:rStyle w:val="CharStyle14"/>
          <w:b/>
          <w:bCs/>
        </w:rPr>
        <w:t>01.07. 1979 г.</w:t>
      </w:r>
      <w:r>
        <w:br w:type="page"/>
      </w:r>
    </w:p>
    <w:p>
      <w:pPr>
        <w:pStyle w:val="Style15"/>
        <w:tabs>
          <w:tab w:leader="none" w:pos="8230" w:val="left"/>
        </w:tabs>
        <w:widowControl w:val="0"/>
        <w:keepNext/>
        <w:keepLines/>
        <w:shd w:val="clear" w:color="auto" w:fill="auto"/>
        <w:bidi w:val="0"/>
        <w:spacing w:before="0" w:after="0"/>
        <w:ind w:left="320" w:right="0" w:firstLine="0"/>
      </w:pPr>
      <w:bookmarkStart w:id="0" w:name="bookmark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Ограничение срока действия снято по протоколу №</w:t>
        <w:tab/>
        <w:t>7-95</w:t>
      </w:r>
      <w:bookmarkEnd w:id="0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240" w:line="28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Межгосударственного Совета по стандартизации, метрологии и сертификации (ИУС 11-95)</w:t>
      </w:r>
    </w:p>
    <w:p>
      <w:pPr>
        <w:pStyle w:val="Style12"/>
        <w:numPr>
          <w:ilvl w:val="0"/>
          <w:numId w:val="1"/>
        </w:numPr>
        <w:tabs>
          <w:tab w:leader="none" w:pos="7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78" w:line="288" w:lineRule="exact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Настоящий стандарт распространяется на прокат калиброванный шестигранный размером от 3 до 100 мм.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283" w:line="240" w:lineRule="exact"/>
        <w:ind w:left="3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Стандарт полностью соответствует рекомендации СЭВ РС 962-67.</w:t>
      </w:r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240" w:line="240" w:lineRule="exact"/>
        <w:ind w:left="320" w:right="0" w:firstLine="0"/>
      </w:pPr>
      <w:bookmarkStart w:id="1" w:name="bookmark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(Измененная редакция, Изм. № 2).</w:t>
      </w:r>
      <w:bookmarkEnd w:id="1"/>
    </w:p>
    <w:p>
      <w:pPr>
        <w:pStyle w:val="Style12"/>
        <w:numPr>
          <w:ilvl w:val="0"/>
          <w:numId w:val="1"/>
        </w:numPr>
        <w:tabs>
          <w:tab w:leader="none" w:pos="63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782" w:line="288" w:lineRule="exact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Размеры сечения проката и предельные отклонения по ним в зависимости от классов точности должны соответствовать указанным на чертеже 1 и в табл. 1.</w:t>
      </w:r>
    </w:p>
    <w:p>
      <w:pPr>
        <w:framePr w:h="2477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29" type="#_x0000_t75" style="width:153pt;height:124pt;">
            <v:imagedata r:id="rId8" r:href="rId9"/>
          </v:shape>
        </w:pict>
      </w:r>
    </w:p>
    <w:p>
      <w:pPr>
        <w:widowControl w:val="0"/>
        <w:spacing w:line="840" w:lineRule="exact"/>
        <w:rPr>
          <w:sz w:val="24"/>
          <w:szCs w:val="24"/>
        </w:rPr>
      </w:pPr>
    </w:p>
    <w:p>
      <w:pPr>
        <w:pStyle w:val="Style17"/>
        <w:framePr w:w="864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Таблица 1</w:t>
      </w:r>
    </w:p>
    <w:tbl>
      <w:tblPr>
        <w:tblOverlap w:val="never"/>
        <w:tblLayout w:type="fixed"/>
        <w:jc w:val="center"/>
      </w:tblPr>
      <w:tblGrid>
        <w:gridCol w:w="1862"/>
        <w:gridCol w:w="739"/>
        <w:gridCol w:w="744"/>
        <w:gridCol w:w="744"/>
        <w:gridCol w:w="1248"/>
        <w:gridCol w:w="1238"/>
        <w:gridCol w:w="1253"/>
        <w:gridCol w:w="816"/>
      </w:tblGrid>
      <w:tr>
        <w:trPr>
          <w:trHeight w:val="62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Размер проката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Предельные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Диаметр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Предельные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Площадь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Масса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(диаметр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</w:tcBorders>
            <w:vAlign w:val="top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отклонения,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мм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9"/>
              </w:rPr>
              <w:t>описанной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отклонения,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поперечного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1 м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19"/>
              </w:rPr>
              <w:t xml:space="preserve">аписанного круга </w:t>
            </w:r>
            <w:r>
              <w:rPr>
                <w:rStyle w:val="CharStyle20"/>
              </w:rPr>
              <w:t>а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окружности,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мм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сечения,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длины,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или размер "под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А, мм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мм</w:t>
            </w:r>
            <w:r>
              <w:rPr>
                <w:rStyle w:val="CharStyle19"/>
                <w:vertAlign w:val="superscript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кг</w:t>
            </w:r>
          </w:p>
        </w:tc>
      </w:tr>
      <w:tr>
        <w:trPr>
          <w:trHeight w:val="542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ключ"), мм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9"/>
              </w:rPr>
              <w:t>М0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9"/>
                <w:lang w:val="en-US" w:eastAsia="en-US" w:bidi="en-US"/>
              </w:rPr>
              <w:t>h11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9"/>
                <w:lang w:val="en-US" w:eastAsia="en-US" w:bidi="en-US"/>
              </w:rPr>
              <w:t>h12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64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1862"/>
        <w:gridCol w:w="739"/>
        <w:gridCol w:w="744"/>
        <w:gridCol w:w="744"/>
        <w:gridCol w:w="1248"/>
        <w:gridCol w:w="1238"/>
        <w:gridCol w:w="1253"/>
        <w:gridCol w:w="816"/>
      </w:tblGrid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-0,040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-0,060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7,79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21"/>
              </w:rPr>
              <w:t>0,061</w:t>
            </w:r>
          </w:p>
        </w:tc>
      </w:tr>
      <w:tr>
        <w:trPr>
          <w:trHeight w:val="10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8,87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21"/>
              </w:rPr>
              <w:t>0,070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10,61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21"/>
              </w:rPr>
              <w:t>0,083</w:t>
            </w:r>
          </w:p>
        </w:tc>
      </w:tr>
      <w:tr>
        <w:trPr>
          <w:trHeight w:val="81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4,6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13,86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21"/>
              </w:rPr>
              <w:t>0,109</w:t>
            </w:r>
          </w:p>
        </w:tc>
      </w:tr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-0,048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-0,075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5,2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17,54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21"/>
              </w:rPr>
              <w:t>0,138</w:t>
            </w:r>
          </w:p>
        </w:tc>
      </w:tr>
      <w:tr>
        <w:trPr>
          <w:trHeight w:val="82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5,8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21,65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21"/>
              </w:rPr>
              <w:t>0,170</w:t>
            </w:r>
          </w:p>
        </w:tc>
      </w:tr>
      <w:tr>
        <w:trPr>
          <w:trHeight w:val="82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5,5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6,3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26,20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21"/>
              </w:rPr>
              <w:t>0,206</w:t>
            </w:r>
          </w:p>
        </w:tc>
      </w:tr>
      <w:tr>
        <w:trPr>
          <w:trHeight w:val="81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6,9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31,18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21"/>
              </w:rPr>
              <w:t>0,245</w:t>
            </w:r>
          </w:p>
        </w:tc>
      </w:tr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6,5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7,4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36,59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21"/>
              </w:rPr>
              <w:t>0,2087</w:t>
            </w:r>
          </w:p>
        </w:tc>
      </w:tr>
      <w:tr>
        <w:trPr>
          <w:trHeight w:val="81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8,1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42,44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21"/>
              </w:rPr>
              <w:t>0,333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-0,058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-0,090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9,2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55,43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21"/>
              </w:rPr>
              <w:t>0,435</w:t>
            </w:r>
          </w:p>
        </w:tc>
      </w:tr>
      <w:tr>
        <w:trPr>
          <w:trHeight w:val="1051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9,0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70,15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21"/>
              </w:rPr>
              <w:t>0,551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11,5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86,60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21"/>
              </w:rPr>
              <w:t>0,608</w:t>
            </w:r>
          </w:p>
        </w:tc>
      </w:tr>
    </w:tbl>
    <w:p>
      <w:pPr>
        <w:framePr w:w="864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240" w:h="15840"/>
          <w:pgMar w:top="1460" w:left="1773" w:right="1775" w:bottom="2078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1862"/>
        <w:gridCol w:w="739"/>
        <w:gridCol w:w="744"/>
        <w:gridCol w:w="744"/>
        <w:gridCol w:w="1248"/>
        <w:gridCol w:w="1238"/>
        <w:gridCol w:w="1253"/>
        <w:gridCol w:w="653"/>
      </w:tblGrid>
      <w:tr>
        <w:trPr>
          <w:trHeight w:val="10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12,7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104,8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21"/>
              </w:rPr>
              <w:t>0,823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124,7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21"/>
              </w:rPr>
              <w:t>0,979</w:t>
            </w:r>
          </w:p>
        </w:tc>
      </w:tr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146,4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21"/>
              </w:rPr>
              <w:t>1,150</w:t>
            </w:r>
          </w:p>
        </w:tc>
      </w:tr>
      <w:tr>
        <w:trPr>
          <w:trHeight w:val="1037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-0,070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-0,110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-0,180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16,2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169,7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21"/>
              </w:rPr>
              <w:t>1,330</w:t>
            </w:r>
          </w:p>
        </w:tc>
      </w:tr>
      <w:tr>
        <w:trPr>
          <w:trHeight w:val="614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17,3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194,9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21"/>
              </w:rPr>
              <w:t>1,530</w:t>
            </w:r>
          </w:p>
        </w:tc>
      </w:tr>
      <w:tr>
        <w:trPr>
          <w:trHeight w:val="81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18,4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221,7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21"/>
              </w:rPr>
              <w:t>1,740</w:t>
            </w:r>
          </w:p>
        </w:tc>
      </w:tr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19,6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250,3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21"/>
              </w:rPr>
              <w:t>1,960</w:t>
            </w:r>
          </w:p>
        </w:tc>
      </w:tr>
      <w:tr>
        <w:trPr>
          <w:trHeight w:val="81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20,7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bottom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280,6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21"/>
              </w:rPr>
              <w:t>2,200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8482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19,0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21,9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312,6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21"/>
              </w:rPr>
              <w:t>2,450</w:t>
            </w:r>
          </w:p>
        </w:tc>
      </w:tr>
      <w:tr>
        <w:trPr>
          <w:trHeight w:val="81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346,4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21"/>
              </w:rPr>
              <w:t>2,720</w:t>
            </w:r>
          </w:p>
        </w:tc>
      </w:tr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274,7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21"/>
              </w:rPr>
              <w:t>2,940</w:t>
            </w:r>
          </w:p>
        </w:tc>
      </w:tr>
      <w:tr>
        <w:trPr>
          <w:trHeight w:val="82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-0,084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-0,130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-0,210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24,2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381,9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21"/>
              </w:rPr>
              <w:t>3,000</w:t>
            </w:r>
          </w:p>
        </w:tc>
      </w:tr>
      <w:tr>
        <w:trPr>
          <w:trHeight w:val="82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25,4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419,2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21"/>
              </w:rPr>
              <w:t>3,290</w:t>
            </w:r>
          </w:p>
        </w:tc>
      </w:tr>
      <w:tr>
        <w:trPr>
          <w:trHeight w:val="82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27,7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498,8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21"/>
              </w:rPr>
              <w:t>3,920</w:t>
            </w:r>
          </w:p>
        </w:tc>
      </w:tr>
      <w:tr>
        <w:trPr>
          <w:trHeight w:val="82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28,8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541,3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21"/>
              </w:rPr>
              <w:t>4,250</w:t>
            </w:r>
          </w:p>
        </w:tc>
      </w:tr>
    </w:tbl>
    <w:p>
      <w:pPr>
        <w:framePr w:w="848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1862"/>
        <w:gridCol w:w="739"/>
        <w:gridCol w:w="744"/>
        <w:gridCol w:w="744"/>
        <w:gridCol w:w="1248"/>
        <w:gridCol w:w="1238"/>
        <w:gridCol w:w="1253"/>
        <w:gridCol w:w="653"/>
      </w:tblGrid>
      <w:tr>
        <w:trPr>
          <w:trHeight w:val="850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585,4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21"/>
              </w:rPr>
              <w:t>4,600</w:t>
            </w:r>
          </w:p>
        </w:tc>
      </w:tr>
      <w:tr>
        <w:trPr>
          <w:trHeight w:val="103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631,3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21"/>
              </w:rPr>
              <w:t>4,960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32,3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679,0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21"/>
              </w:rPr>
              <w:t>5,330</w:t>
            </w:r>
          </w:p>
        </w:tc>
      </w:tr>
      <w:tr>
        <w:trPr>
          <w:trHeight w:val="81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34,6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779,4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21"/>
              </w:rPr>
              <w:t>6,120</w:t>
            </w:r>
          </w:p>
        </w:tc>
      </w:tr>
      <w:tr>
        <w:trPr>
          <w:trHeight w:val="10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36,9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-1,1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886,8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21"/>
              </w:rPr>
              <w:t>6,96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39,2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1001,0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21"/>
              </w:rPr>
              <w:t>7,86</w:t>
            </w:r>
          </w:p>
        </w:tc>
      </w:tr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41,6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1122,0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21"/>
              </w:rPr>
              <w:t>8,81</w:t>
            </w:r>
          </w:p>
        </w:tc>
      </w:tr>
      <w:tr>
        <w:trPr>
          <w:trHeight w:val="82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38,0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43,8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1251,0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21"/>
              </w:rPr>
              <w:t>9,82</w:t>
            </w:r>
          </w:p>
        </w:tc>
      </w:tr>
      <w:tr>
        <w:trPr>
          <w:trHeight w:val="1037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40,0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46,1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1386,0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21"/>
              </w:rPr>
              <w:t>10,88</w:t>
            </w:r>
          </w:p>
        </w:tc>
      </w:tr>
      <w:tr>
        <w:trPr>
          <w:trHeight w:val="61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41,0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-0,100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-0,160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-0,250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47,3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1456,0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21"/>
              </w:rPr>
              <w:t>11,40</w:t>
            </w:r>
          </w:p>
        </w:tc>
      </w:tr>
      <w:tr>
        <w:trPr>
          <w:trHeight w:val="82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42,0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48,5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1527,0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21"/>
              </w:rPr>
              <w:t>11,99</w:t>
            </w:r>
          </w:p>
        </w:tc>
      </w:tr>
      <w:tr>
        <w:trPr>
          <w:trHeight w:val="81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45,0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51,9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1754,0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21"/>
              </w:rPr>
              <w:t>13,77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46,0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53,1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-1,4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1833,0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21"/>
              </w:rPr>
              <w:t>14,40</w:t>
            </w:r>
          </w:p>
        </w:tc>
      </w:tr>
      <w:tr>
        <w:trPr>
          <w:trHeight w:val="1051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48,0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55,4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-1,5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2000,0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21"/>
              </w:rPr>
              <w:t>15,60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50,0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57,7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4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2165,0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4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21"/>
              </w:rPr>
              <w:t>17,00</w:t>
            </w:r>
          </w:p>
        </w:tc>
      </w:tr>
    </w:tbl>
    <w:p>
      <w:pPr>
        <w:framePr w:w="848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1862"/>
        <w:gridCol w:w="739"/>
        <w:gridCol w:w="744"/>
        <w:gridCol w:w="744"/>
        <w:gridCol w:w="1248"/>
        <w:gridCol w:w="1238"/>
        <w:gridCol w:w="1253"/>
        <w:gridCol w:w="816"/>
      </w:tblGrid>
      <w:tr>
        <w:trPr>
          <w:trHeight w:val="8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53,0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61,2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2433,0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21"/>
                <w:lang w:val="ru-RU" w:eastAsia="ru-RU" w:bidi="ru-RU"/>
              </w:rPr>
              <w:t>19,1</w:t>
            </w:r>
          </w:p>
        </w:tc>
      </w:tr>
      <w:tr>
        <w:trPr>
          <w:trHeight w:val="82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55,0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63,5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2620,0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21"/>
                <w:lang w:val="ru-RU" w:eastAsia="ru-RU" w:bidi="ru-RU"/>
              </w:rPr>
              <w:t>20,6</w:t>
            </w:r>
          </w:p>
        </w:tc>
      </w:tr>
      <w:tr>
        <w:trPr>
          <w:trHeight w:val="1037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56,0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-0,120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-,0190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-0,300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64,6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-1,7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2715,0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21"/>
                <w:lang w:val="ru-RU" w:eastAsia="ru-RU" w:bidi="ru-RU"/>
              </w:rPr>
              <w:t>21,3</w:t>
            </w:r>
          </w:p>
        </w:tc>
      </w:tr>
      <w:tr>
        <w:trPr>
          <w:trHeight w:val="614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60,0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69,3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3118,0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21"/>
                <w:lang w:val="ru-RU" w:eastAsia="ru-RU" w:bidi="ru-RU"/>
              </w:rPr>
              <w:t>24,5</w:t>
            </w:r>
          </w:p>
        </w:tc>
      </w:tr>
      <w:tr>
        <w:trPr>
          <w:trHeight w:val="81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63,0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72,7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3437,0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21"/>
                <w:lang w:val="ru-RU" w:eastAsia="ru-RU" w:bidi="ru-RU"/>
              </w:rPr>
              <w:t>27,0</w:t>
            </w:r>
          </w:p>
        </w:tc>
      </w:tr>
      <w:tr>
        <w:trPr>
          <w:trHeight w:val="830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65,0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75,0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-1,8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3659,0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21"/>
                <w:lang w:val="ru-RU" w:eastAsia="ru-RU" w:bidi="ru-RU"/>
              </w:rPr>
              <w:t>28,7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70,0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80,8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4244,0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21"/>
                <w:lang w:val="ru-RU" w:eastAsia="ru-RU" w:bidi="ru-RU"/>
              </w:rPr>
              <w:t>33,3</w:t>
            </w:r>
          </w:p>
        </w:tc>
      </w:tr>
      <w:tr>
        <w:trPr>
          <w:trHeight w:val="1051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75,0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-0,190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-0,300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86,5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-1,9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4871,0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21"/>
                <w:lang w:val="ru-RU" w:eastAsia="ru-RU" w:bidi="ru-RU"/>
              </w:rPr>
              <w:t>38,2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80,0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92,3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5542,0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21"/>
                <w:lang w:val="ru-RU" w:eastAsia="ru-RU" w:bidi="ru-RU"/>
              </w:rPr>
              <w:t>43,5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85,0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98,0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-1,2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6257,0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21"/>
                <w:lang w:val="ru-RU" w:eastAsia="ru-RU" w:bidi="ru-RU"/>
              </w:rPr>
              <w:t>49,1</w:t>
            </w:r>
          </w:p>
        </w:tc>
      </w:tr>
      <w:tr>
        <w:trPr>
          <w:trHeight w:val="105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90,0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-0,220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-0,350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104,0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-1,3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7015,0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21"/>
                <w:lang w:val="ru-RU" w:eastAsia="ru-RU" w:bidi="ru-RU"/>
              </w:rPr>
              <w:t>55,1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95,0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110,0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7816,0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21"/>
                <w:lang w:val="ru-RU" w:eastAsia="ru-RU" w:bidi="ru-RU"/>
              </w:rPr>
              <w:t>61,4</w:t>
            </w:r>
          </w:p>
        </w:tc>
      </w:tr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100,0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115,0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-1,4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8660,0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21"/>
                <w:lang w:val="ru-RU" w:eastAsia="ru-RU" w:bidi="ru-RU"/>
              </w:rPr>
              <w:t>68,0</w:t>
            </w:r>
          </w:p>
        </w:tc>
      </w:tr>
    </w:tbl>
    <w:p>
      <w:pPr>
        <w:framePr w:w="864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814" w:after="0" w:line="200" w:lineRule="exact"/>
        <w:ind w:left="3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Примечания:</w:t>
      </w:r>
    </w:p>
    <w:p>
      <w:pPr>
        <w:pStyle w:val="Style10"/>
        <w:numPr>
          <w:ilvl w:val="0"/>
          <w:numId w:val="3"/>
        </w:numPr>
        <w:tabs>
          <w:tab w:leader="none" w:pos="6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88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требованию потребителя прокат калиброванный шестигранный изготовляют других размеров, не указанных в табл. 1. Предельные отклонения в этом случае должны соответствовать нормам, установленным для ближайшего большего диаметра.</w:t>
      </w:r>
    </w:p>
    <w:p>
      <w:pPr>
        <w:pStyle w:val="Style10"/>
        <w:numPr>
          <w:ilvl w:val="0"/>
          <w:numId w:val="3"/>
        </w:numPr>
        <w:tabs>
          <w:tab w:leader="none" w:pos="5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88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Площадь поперечного сечения и линейная плотность проката калиброванного шестигранного вычислены по номинальному размеру. Плотность проката принята равной - 7,85 г/см .</w:t>
      </w:r>
    </w:p>
    <w:p>
      <w:pPr>
        <w:pStyle w:val="Style10"/>
        <w:numPr>
          <w:ilvl w:val="0"/>
          <w:numId w:val="3"/>
        </w:numPr>
        <w:tabs>
          <w:tab w:leader="none" w:pos="6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818" w:line="288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Для проката из высоколегированных марок сталей и сплавов, подвергаемых термической обработке и травлению, предельные отклонения по размерам устанавливаются на 30 % более квалитета </w:t>
      </w:r>
      <w:r>
        <w:rPr>
          <w:lang w:val="en-US" w:eastAsia="en-US" w:bidi="en-US"/>
          <w:w w:val="100"/>
          <w:spacing w:val="0"/>
          <w:color w:val="000000"/>
          <w:position w:val="0"/>
        </w:rPr>
        <w:t>h12.</w:t>
      </w:r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250" w:line="240" w:lineRule="exact"/>
        <w:ind w:left="0" w:right="0" w:firstLine="320"/>
      </w:pPr>
      <w:bookmarkStart w:id="2" w:name="bookmark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(Измененная редакция, Изм. № 1, № 2).</w:t>
      </w:r>
      <w:bookmarkEnd w:id="2"/>
    </w:p>
    <w:p>
      <w:pPr>
        <w:pStyle w:val="Style12"/>
        <w:numPr>
          <w:ilvl w:val="0"/>
          <w:numId w:val="1"/>
        </w:numPr>
        <w:tabs>
          <w:tab w:leader="none" w:pos="6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5" w:line="288" w:lineRule="exact"/>
        <w:ind w:left="0" w:right="0" w:firstLine="320"/>
      </w:pPr>
      <w:r>
        <w:fldChar w:fldCharType="begin"/>
      </w:r>
      <w:r>
        <w:rPr>
          <w:color w:val="000000"/>
        </w:rPr>
        <w:instrText> HYPERLINK "http://lador.ru/" </w:instrText>
      </w:r>
      <w:r>
        <w:fldChar w:fldCharType="separate"/>
      </w:r>
      <w:r>
        <w:rPr>
          <w:rStyle w:val="Hyperlink"/>
          <w:lang w:val="ru-RU" w:eastAsia="ru-RU" w:bidi="ru-RU"/>
          <w:sz w:val="24"/>
          <w:szCs w:val="24"/>
          <w:w w:val="100"/>
          <w:spacing w:val="0"/>
          <w:position w:val="0"/>
        </w:rPr>
        <w:t>Прокат калиброванный</w:t>
      </w:r>
      <w:r>
        <w:fldChar w:fldCharType="end"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шестигранный изготовляется в прутках. По требованию потребителя прокат изготовляется в мотках.</w:t>
      </w:r>
    </w:p>
    <w:p>
      <w:pPr>
        <w:pStyle w:val="Style12"/>
        <w:numPr>
          <w:ilvl w:val="0"/>
          <w:numId w:val="1"/>
        </w:numPr>
        <w:tabs>
          <w:tab w:leader="none" w:pos="65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557" w:lineRule="exact"/>
        <w:ind w:left="320" w:right="296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зависимости от назначения прутки изготовляют: мерной длины;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 w:line="557" w:lineRule="exact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кратной мерной длины;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557" w:lineRule="exact"/>
        <w:ind w:left="320" w:right="314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немерной длины с остатком до 10 % массы партии; ограниченной длины в пределах немерной.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 w:line="557" w:lineRule="exact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Остатком считаются прутки длиной не менее 1,5 м.</w:t>
      </w:r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789" w:line="557" w:lineRule="exact"/>
        <w:ind w:left="0" w:right="0" w:firstLine="320"/>
      </w:pPr>
      <w:bookmarkStart w:id="3" w:name="bookmark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(Измененная редакция, Изм. № 1).</w:t>
      </w:r>
      <w:bookmarkEnd w:id="3"/>
    </w:p>
    <w:p>
      <w:pPr>
        <w:framePr w:h="336" w:wrap="notBeside" w:vAnchor="text" w:hAnchor="text" w:y="1"/>
        <w:widowControl w:val="0"/>
        <w:jc w:val="left"/>
        <w:rPr>
          <w:sz w:val="2"/>
          <w:szCs w:val="2"/>
        </w:rPr>
      </w:pPr>
      <w:r>
        <w:pict>
          <v:shape id="_x0000_s1030" type="#_x0000_t75" style="width:72pt;height:17pt;">
            <v:imagedata r:id="rId10" r:href="rId11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12"/>
        <w:numPr>
          <w:ilvl w:val="0"/>
          <w:numId w:val="1"/>
        </w:numPr>
        <w:tabs>
          <w:tab w:leader="none" w:pos="6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298" w:after="278" w:line="288" w:lineRule="exact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Прутки изготовляют длиной от 2 до 6,5 м. По требованию потребителя прутки изготавливаются больших длин.</w:t>
      </w:r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283" w:line="240" w:lineRule="exact"/>
        <w:ind w:left="0" w:right="0" w:firstLine="320"/>
      </w:pPr>
      <w:bookmarkStart w:id="4" w:name="bookmark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3-5 (Измененная редакция, Изм. № 1).</w:t>
      </w:r>
      <w:bookmarkEnd w:id="4"/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240" w:line="240" w:lineRule="exact"/>
        <w:ind w:left="0" w:right="0" w:firstLine="320"/>
      </w:pPr>
      <w:bookmarkStart w:id="5" w:name="bookmark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Пункты 6, 7 исключены, Изм. № 1).</w:t>
      </w:r>
      <w:bookmarkEnd w:id="5"/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8. Предельные отклонения по длине прутков мерной и кратной мерной длины не должны превышать: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557" w:lineRule="exact"/>
        <w:ind w:left="0" w:right="0" w:firstLine="32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+30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мм - при длине прутков до 4 м;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557" w:lineRule="exact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+50 мм - при длине прутков свыше 4 м.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557" w:lineRule="exact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9. Кривизна прутков не должна превышать значений, указанных в табл. 2.</w:t>
      </w:r>
    </w:p>
    <w:p>
      <w:pPr>
        <w:pStyle w:val="Style17"/>
        <w:framePr w:w="864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Таблица 2</w:t>
      </w:r>
    </w:p>
    <w:tbl>
      <w:tblPr>
        <w:tblOverlap w:val="never"/>
        <w:tblLayout w:type="fixed"/>
        <w:jc w:val="center"/>
      </w:tblPr>
      <w:tblGrid>
        <w:gridCol w:w="2477"/>
        <w:gridCol w:w="2045"/>
        <w:gridCol w:w="1037"/>
        <w:gridCol w:w="2045"/>
        <w:gridCol w:w="1042"/>
      </w:tblGrid>
      <w:tr>
        <w:trPr>
          <w:trHeight w:val="840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Размер прутков, мм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Предельная кривизна в зависимости от поля допуска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на 1 м длины, мм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на полную длину, %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 xml:space="preserve">h10 </w:t>
            </w:r>
            <w:r>
              <w:rPr>
                <w:rStyle w:val="CharStyle21"/>
                <w:lang w:val="ru-RU" w:eastAsia="ru-RU" w:bidi="ru-RU"/>
              </w:rPr>
              <w:t xml:space="preserve">и </w:t>
            </w:r>
            <w:r>
              <w:rPr>
                <w:rStyle w:val="CharStyle21"/>
              </w:rPr>
              <w:t>h11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h12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 xml:space="preserve">h10 </w:t>
            </w:r>
            <w:r>
              <w:rPr>
                <w:rStyle w:val="CharStyle21"/>
                <w:lang w:val="ru-RU" w:eastAsia="ru-RU" w:bidi="ru-RU"/>
              </w:rPr>
              <w:t xml:space="preserve">и </w:t>
            </w:r>
            <w:r>
              <w:rPr>
                <w:rStyle w:val="CharStyle21"/>
              </w:rPr>
              <w:t>h11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h12</w:t>
            </w:r>
          </w:p>
        </w:tc>
      </w:tr>
      <w:tr>
        <w:trPr>
          <w:trHeight w:val="8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До 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0,3</w:t>
            </w:r>
          </w:p>
        </w:tc>
      </w:tr>
      <w:tr>
        <w:trPr>
          <w:trHeight w:val="81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Св. 25 до 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0,2</w:t>
            </w:r>
          </w:p>
        </w:tc>
      </w:tr>
      <w:tr>
        <w:trPr>
          <w:trHeight w:val="826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Св. 50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0,1</w:t>
            </w:r>
          </w:p>
        </w:tc>
      </w:tr>
    </w:tbl>
    <w:p>
      <w:pPr>
        <w:framePr w:w="864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778" w:after="278" w:line="288" w:lineRule="exact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Отклонение от прямолинейности должно быть равномерным по всей длине. На концах прутков короткие продольные изгибы не допускаются.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991" w:line="240" w:lineRule="exact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(10. Скручивание прутков на 1 м длины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  <w:sectPr>
          <w:pgSz w:w="12240" w:h="15840"/>
          <w:pgMar w:top="1374" w:left="1737" w:right="1805" w:bottom="1571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 (черт. 2) не должно превышать 3°.</w:t>
      </w:r>
    </w:p>
    <w:p>
      <w:pPr>
        <w:framePr w:h="2160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31" type="#_x0000_t75" style="width:160pt;height:108pt;">
            <v:imagedata r:id="rId12" r:href="rId13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center"/>
        <w:spacing w:before="266" w:after="276" w:line="240" w:lineRule="exact"/>
        <w:ind w:left="0" w:right="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Черт. 2</w:t>
      </w:r>
    </w:p>
    <w:p>
      <w:pPr>
        <w:pStyle w:val="Style15"/>
        <w:widowControl w:val="0"/>
        <w:keepNext/>
        <w:keepLines/>
        <w:shd w:val="clear" w:color="auto" w:fill="auto"/>
        <w:bidi w:val="0"/>
        <w:jc w:val="left"/>
        <w:spacing w:before="0" w:after="186" w:line="240" w:lineRule="exact"/>
        <w:ind w:left="0" w:right="0" w:firstLine="320"/>
      </w:pPr>
      <w:bookmarkStart w:id="6" w:name="bookmark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</w:t>
      </w:r>
      <w:bookmarkEnd w:id="6"/>
    </w:p>
    <w:p>
      <w:pPr>
        <w:pStyle w:val="Style12"/>
        <w:numPr>
          <w:ilvl w:val="0"/>
          <w:numId w:val="5"/>
        </w:numPr>
        <w:tabs>
          <w:tab w:leader="none" w:pos="75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Рез прутка должен быть под прямым углом к его продольной оси. Допускаемая косина реза не должна превышать: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557" w:lineRule="exact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0,2 </w:t>
      </w:r>
      <w:r>
        <w:rPr>
          <w:rStyle w:val="CharStyle22"/>
        </w:rPr>
        <w:t>а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- при размере прутков до 15мм;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557" w:lineRule="exact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0,17 </w:t>
      </w:r>
      <w:r>
        <w:rPr>
          <w:rStyle w:val="CharStyle22"/>
        </w:rPr>
        <w:t>а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- при размере прутков до 16 мм;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557" w:lineRule="exact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 мм - при размере прутков свыше 16 до 30 мм.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557" w:lineRule="exact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5мм-при размере прутков свыше 30 мм</w:t>
      </w:r>
    </w:p>
    <w:p>
      <w:pPr>
        <w:pStyle w:val="Style15"/>
        <w:widowControl w:val="0"/>
        <w:keepNext/>
        <w:keepLines/>
        <w:shd w:val="clear" w:color="auto" w:fill="auto"/>
        <w:bidi w:val="0"/>
        <w:jc w:val="left"/>
        <w:spacing w:before="0" w:after="0" w:line="557" w:lineRule="exact"/>
        <w:ind w:left="0" w:right="0" w:firstLine="320"/>
      </w:pPr>
      <w:bookmarkStart w:id="7" w:name="bookmark7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9-11 (Измененная редакция, Изм. № 1).</w:t>
      </w:r>
      <w:bookmarkEnd w:id="7"/>
    </w:p>
    <w:p>
      <w:pPr>
        <w:pStyle w:val="Style12"/>
        <w:numPr>
          <w:ilvl w:val="0"/>
          <w:numId w:val="5"/>
        </w:numPr>
        <w:tabs>
          <w:tab w:leader="none" w:pos="75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Длина смятых концов прутков не должна превышать норм, указанных в табл. 3.</w:t>
      </w:r>
    </w:p>
    <w:p>
      <w:pPr>
        <w:pStyle w:val="Style17"/>
        <w:framePr w:w="864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Таблица 3</w:t>
      </w:r>
    </w:p>
    <w:tbl>
      <w:tblPr>
        <w:tblOverlap w:val="never"/>
        <w:tblLayout w:type="fixed"/>
        <w:jc w:val="center"/>
      </w:tblPr>
      <w:tblGrid>
        <w:gridCol w:w="3024"/>
        <w:gridCol w:w="5621"/>
      </w:tblGrid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Размер прутков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Длина смятых концов, не более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До 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20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Св. 25 до 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25</w:t>
            </w:r>
          </w:p>
        </w:tc>
      </w:tr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» 50 » 70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30</w:t>
            </w:r>
          </w:p>
        </w:tc>
      </w:tr>
    </w:tbl>
    <w:p>
      <w:pPr>
        <w:pStyle w:val="Style23"/>
        <w:framePr w:w="864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(Введен дополнительно, Изм. № 1).</w:t>
      </w:r>
    </w:p>
    <w:p>
      <w:pPr>
        <w:framePr w:w="864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2"/>
        <w:numPr>
          <w:ilvl w:val="0"/>
          <w:numId w:val="5"/>
        </w:numPr>
        <w:tabs>
          <w:tab w:leader="none" w:pos="72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3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Радиус закругления кромок определяется по требованию потребителя и не должен превышать, значений, указанных в табл. 4.</w:t>
      </w:r>
    </w:p>
    <w:p>
      <w:pPr>
        <w:pStyle w:val="Style17"/>
        <w:framePr w:w="864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Таблица 4</w:t>
      </w:r>
    </w:p>
    <w:tbl>
      <w:tblPr>
        <w:tblOverlap w:val="never"/>
        <w:tblLayout w:type="fixed"/>
        <w:jc w:val="center"/>
      </w:tblPr>
      <w:tblGrid>
        <w:gridCol w:w="2467"/>
        <w:gridCol w:w="3086"/>
        <w:gridCol w:w="3091"/>
      </w:tblGrid>
      <w:tr>
        <w:trPr>
          <w:trHeight w:val="840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Размеры прутков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Радиус закругления кромок для групп, не более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2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До 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0,5</w:t>
            </w:r>
          </w:p>
        </w:tc>
      </w:tr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Св. 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2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1"/>
                <w:lang w:val="ru-RU" w:eastAsia="ru-RU" w:bidi="ru-RU"/>
              </w:rPr>
              <w:t>1,0</w:t>
            </w:r>
          </w:p>
        </w:tc>
      </w:tr>
    </w:tbl>
    <w:p>
      <w:pPr>
        <w:pStyle w:val="Style23"/>
        <w:framePr w:w="864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(Введен дополнительно, Изм. № 1).</w:t>
      </w:r>
    </w:p>
    <w:p>
      <w:pPr>
        <w:framePr w:w="864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2240" w:h="15840"/>
      <w:pgMar w:top="1370" w:left="1771" w:right="1781" w:bottom="2340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0.5pt;margin-top:756.65pt;width:11.05pt;height:7.9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5"/>
                      <w:i/>
                      <w:i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1"/>
      <w:numFmt w:val="decimal"/>
      <w:lvlText w:val="%1."/>
      <w:rPr>
        <w:lang w:val="en-US" w:eastAsia="en-US" w:bidi="en-US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Header or footer_"/>
    <w:basedOn w:val="DefaultParagraphFont"/>
    <w:link w:val="Style3"/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Header or footer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">
    <w:name w:val="Body text (3) Exact"/>
    <w:basedOn w:val="DefaultParagraphFont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Body text (3)_"/>
    <w:basedOn w:val="DefaultParagraphFont"/>
    <w:link w:val="Style6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Body text (3) + Small Caps,Spacing 2 pt"/>
    <w:basedOn w:val="CharStyle8"/>
    <w:rPr>
      <w:lang w:val="ru-RU" w:eastAsia="ru-RU" w:bidi="ru-RU"/>
      <w:smallCaps/>
      <w:sz w:val="24"/>
      <w:szCs w:val="24"/>
      <w:w w:val="100"/>
      <w:spacing w:val="40"/>
      <w:color w:val="000000"/>
      <w:position w:val="0"/>
    </w:rPr>
  </w:style>
  <w:style w:type="character" w:customStyle="1" w:styleId="CharStyle11">
    <w:name w:val="Body text (4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3">
    <w:name w:val="Body text (2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4">
    <w:name w:val="Body text (3)"/>
    <w:basedOn w:val="CharStyle8"/>
    <w:rPr>
      <w:lang w:val="ru-RU" w:eastAsia="ru-RU" w:bidi="ru-RU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16">
    <w:name w:val="Heading #1_"/>
    <w:basedOn w:val="DefaultParagraphFont"/>
    <w:link w:val="Style15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8">
    <w:name w:val="Table caption (2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9">
    <w:name w:val="Body text (2) + 8.5 pt,Bold"/>
    <w:basedOn w:val="CharStyle13"/>
    <w:rPr>
      <w:lang w:val="ru-RU" w:eastAsia="ru-RU" w:bidi="ru-RU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20">
    <w:name w:val="Body text (2) + 8.5 pt,Bold,Italic"/>
    <w:basedOn w:val="CharStyle13"/>
    <w:rPr>
      <w:lang w:val="ru-RU" w:eastAsia="ru-RU" w:bidi="ru-RU"/>
      <w:b/>
      <w:bCs/>
      <w:i/>
      <w:iCs/>
      <w:sz w:val="17"/>
      <w:szCs w:val="17"/>
      <w:w w:val="100"/>
      <w:spacing w:val="0"/>
      <w:color w:val="000000"/>
      <w:position w:val="0"/>
    </w:rPr>
  </w:style>
  <w:style w:type="character" w:customStyle="1" w:styleId="CharStyle21">
    <w:name w:val="Body text (2) + 10 pt"/>
    <w:basedOn w:val="CharStyle13"/>
    <w:rPr>
      <w:lang w:val="en-US" w:eastAsia="en-US" w:bidi="en-US"/>
      <w:sz w:val="20"/>
      <w:szCs w:val="20"/>
      <w:w w:val="100"/>
      <w:spacing w:val="0"/>
      <w:color w:val="000000"/>
      <w:position w:val="0"/>
    </w:rPr>
  </w:style>
  <w:style w:type="character" w:customStyle="1" w:styleId="CharStyle22">
    <w:name w:val="Body text (2) + Italic"/>
    <w:basedOn w:val="CharStyle13"/>
    <w:rPr>
      <w:lang w:val="ru-RU" w:eastAsia="ru-RU" w:bidi="ru-RU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24">
    <w:name w:val="Table caption_"/>
    <w:basedOn w:val="DefaultParagraphFont"/>
    <w:link w:val="Style2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">
    <w:name w:val="Header or footer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6">
    <w:name w:val="Body text (3)"/>
    <w:basedOn w:val="Normal"/>
    <w:link w:val="CharStyle8"/>
    <w:pPr>
      <w:widowControl w:val="0"/>
      <w:shd w:val="clear" w:color="auto" w:fill="FFFFFF"/>
      <w:jc w:val="center"/>
      <w:spacing w:after="102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0">
    <w:name w:val="Body text (4)"/>
    <w:basedOn w:val="Normal"/>
    <w:link w:val="CharStyle11"/>
    <w:pPr>
      <w:widowControl w:val="0"/>
      <w:shd w:val="clear" w:color="auto" w:fill="FFFFFF"/>
      <w:jc w:val="center"/>
      <w:spacing w:before="900" w:after="36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2">
    <w:name w:val="Body text (2)"/>
    <w:basedOn w:val="Normal"/>
    <w:link w:val="CharStyle13"/>
    <w:pPr>
      <w:widowControl w:val="0"/>
      <w:shd w:val="clear" w:color="auto" w:fill="FFFFFF"/>
      <w:spacing w:before="240" w:after="48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5">
    <w:name w:val="Heading #1"/>
    <w:basedOn w:val="Normal"/>
    <w:link w:val="CharStyle16"/>
    <w:pPr>
      <w:widowControl w:val="0"/>
      <w:shd w:val="clear" w:color="auto" w:fill="FFFFFF"/>
      <w:jc w:val="both"/>
      <w:outlineLvl w:val="0"/>
      <w:spacing w:line="288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7">
    <w:name w:val="Table caption (2)"/>
    <w:basedOn w:val="Normal"/>
    <w:link w:val="CharStyle1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3">
    <w:name w:val="Table caption"/>
    <w:basedOn w:val="Normal"/>
    <w:link w:val="CharStyle2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3.pn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ГОСТ 8560-78</dc:title>
  <dc:subject>прокат калиброванный шестигранный</dc:subject>
  <dc:creator>doc</dc:creator>
  <cp:keywords>ГОСТ 8560-78</cp:keywords>
</cp:coreProperties>
</file>